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9B" w:rsidRDefault="00F2189B" w:rsidP="00F2189B">
      <w:r w:rsidRPr="00A3688E">
        <w:rPr>
          <w:rFonts w:ascii="Arial" w:eastAsia="Times New Roman" w:hAnsi="Arial" w:cs="Arial"/>
          <w:noProof/>
          <w:color w:val="392C0B"/>
          <w:sz w:val="18"/>
          <w:szCs w:val="18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-333375</wp:posOffset>
                </wp:positionH>
                <wp:positionV relativeFrom="margin">
                  <wp:posOffset>-190500</wp:posOffset>
                </wp:positionV>
                <wp:extent cx="3438525" cy="8229600"/>
                <wp:effectExtent l="0" t="0" r="0" b="0"/>
                <wp:wrapSquare wrapText="bothSides"/>
                <wp:docPr id="207" name="Gruppe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8525" cy="8229600"/>
                          <a:chOff x="0" y="0"/>
                          <a:chExt cx="2079290" cy="8229600"/>
                        </a:xfrm>
                      </wpg:grpSpPr>
                      <wps:wsp>
                        <wps:cNvPr id="208" name="Rechteck 18"/>
                        <wps:cNvSpPr>
                          <a:spLocks noChangeArrowheads="1"/>
                        </wps:cNvSpPr>
                        <wps:spPr bwMode="auto">
                          <a:xfrm>
                            <a:off x="0" y="7815072"/>
                            <a:ext cx="2048256" cy="414528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hteck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256" cy="781507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feld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8226" y="0"/>
                            <a:ext cx="1941064" cy="786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88E" w:rsidRPr="00A3688E" w:rsidRDefault="00A3688E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A3688E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8"/>
                                  <w:szCs w:val="28"/>
                                </w:rPr>
                                <w:t>Sehr geehrte Gäste,</w:t>
                              </w:r>
                            </w:p>
                            <w:p w:rsidR="00A3688E" w:rsidRDefault="00A3688E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3688E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  <w:szCs w:val="20"/>
                                </w:rPr>
                                <w:t>als kleines Dankeschön für unsere treuen Stammgäste sowie Restaurantbesucher</w:t>
                              </w:r>
                              <w:r w:rsidR="006D4780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wollen wir Ihnen durch unsere limitierten Sultan </w:t>
                              </w:r>
                              <w:proofErr w:type="spellStart"/>
                              <w:r w:rsidR="006D4780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  <w:szCs w:val="20"/>
                                </w:rPr>
                                <w:t>Saray</w:t>
                              </w:r>
                              <w:proofErr w:type="spellEnd"/>
                              <w:r w:rsidR="006D4780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VIP-Karten ermöglichen,</w:t>
                              </w:r>
                            </w:p>
                            <w:p w:rsidR="006D4780" w:rsidRDefault="006D4780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  <w:szCs w:val="20"/>
                                </w:rPr>
                                <w:t>bei jedem Besuch in unserem Restaurant sowie 80.000 Partner-Unternehmen auf Ihr Essen &amp; Trinken, bares Geld zu sparen.</w:t>
                              </w:r>
                            </w:p>
                            <w:p w:rsidR="006D4780" w:rsidRDefault="006D4780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  <w:szCs w:val="20"/>
                                </w:rPr>
                                <w:t>Unter anderem bieten wir Ihnen die Möglichkeit, weitere Vorteile auf vielfältige Weise, die Sie global nutzen können.</w:t>
                              </w:r>
                            </w:p>
                            <w:p w:rsidR="006D4780" w:rsidRDefault="006D4780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  <w:szCs w:val="20"/>
                                </w:rPr>
                                <w:t>Die Registrierung und Nutzung Ihrer VIP-Karte ist für Sie dauerhaft kostenlos und mit keinen weiteren Kosten</w:t>
                              </w:r>
                            </w:p>
                            <w:p w:rsidR="006D4780" w:rsidRDefault="006D4780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  <w:szCs w:val="20"/>
                                </w:rPr>
                                <w:t>verbunden.</w:t>
                              </w:r>
                            </w:p>
                            <w:p w:rsidR="009C4AC4" w:rsidRDefault="006D4780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Für den Erwerb der streng limitierten VIP-Karte füllen Sie bitte das Formular aus und geben es bei den Servicekräften ab, die Ihnen mit der Abgabe des ausgefüllten </w:t>
                              </w:r>
                              <w:proofErr w:type="spellStart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  <w:szCs w:val="20"/>
                                </w:rPr>
                                <w:t>Fomulars</w:t>
                              </w:r>
                              <w:proofErr w:type="spellEnd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Ihre Karte </w:t>
                              </w:r>
                              <w:r w:rsidR="009C4AC4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aushändigen werden. Sie können beim nächsten Besuch im Restaurant Sultan </w:t>
                              </w:r>
                              <w:proofErr w:type="spellStart"/>
                              <w:r w:rsidR="009C4AC4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  <w:szCs w:val="20"/>
                                </w:rPr>
                                <w:t>Saray</w:t>
                              </w:r>
                              <w:proofErr w:type="spellEnd"/>
                              <w:r w:rsidR="009C4AC4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gleich sparen, indem Sie beim Zahlen einfach Ihre Karte vorlegen.</w:t>
                              </w:r>
                            </w:p>
                            <w:p w:rsidR="009C4AC4" w:rsidRDefault="009C4AC4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:rsidR="009C4AC4" w:rsidRDefault="009C4AC4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  <w:szCs w:val="20"/>
                                </w:rPr>
                                <w:t>Sie erhalten 2% Rabatt auf jede bezahlte Rechnung, ob Essen oder nur Trinken.</w:t>
                              </w:r>
                            </w:p>
                            <w:p w:rsidR="009C4AC4" w:rsidRDefault="009C4AC4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  <w:szCs w:val="20"/>
                                </w:rPr>
                                <w:t>Sie vertrauen zu Recht auf den seriösen Umgang mit Ihren Daten, denn Datenschutz steht bei uns an oberster Stelle.</w:t>
                              </w:r>
                            </w:p>
                            <w:p w:rsidR="009C4AC4" w:rsidRDefault="009C4AC4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:rsidR="009C4AC4" w:rsidRPr="00A3688E" w:rsidRDefault="009C4AC4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:rsidR="00A3688E" w:rsidRPr="00A3688E" w:rsidRDefault="00A3688E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:rsidR="00A3688E" w:rsidRDefault="00A3688E" w:rsidP="00F2189B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2743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207" o:spid="_x0000_s1026" style="position:absolute;margin-left:-26.25pt;margin-top:-15pt;width:270.75pt;height:9in;z-index:251659264;mso-position-horizontal-relative:margin;mso-position-vertical-relative:margin;mso-height-relative:margin" coordsize="2079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">
                <v:rect id="Rechteck 18" o:spid="_x0000_s1027" style="position:absolute;top:78150;width:20482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HPZbsA&#10;AADcAAAADwAAAGRycy9kb3ducmV2LnhtbERPyQrCMBC9C/5DGMGLaOqCaDWKC4JXt/vYjG2xmdQm&#10;av17cxA8Pt4+X9amEC+qXG5ZQb8XgSBOrM45VXA+7boTEM4jaywsk4IPOVgumo05xtq++UCvo09F&#10;CGEXo4LM+zKW0iUZGXQ9WxIH7mYrgz7AKpW6wncIN4UcRNFYGsw5NGRY0iaj5H58GgUjM1nzlHfb&#10;q68vMrFDehB1lGq36tUMhKfa/8U/914rGERhbTgTjo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txz2W7AAAA3AAAAA8AAAAAAAAAAAAAAAAAmAIAAGRycy9kb3ducmV2Lnht&#10;bFBLBQYAAAAABAAEAPUAAACAAwAAAAA=&#10;" fillcolor="black [3213]" stroked="f"/>
                <v:rect id="Rechteck 17" o:spid="_x0000_s1028" style="position:absolute;width:20482;height:78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1q/sIA&#10;AADcAAAADwAAAGRycy9kb3ducmV2LnhtbESPQWvCQBSE74L/YXmCF2k2RilJ6hpqRfCqtvfX7GsS&#10;mn2bZrca/70rCB6HmfmGWRWDacWZetdYVjCPYhDEpdUNVwo+T7uXFITzyBpby6TgSg6K9Xi0wlzb&#10;Cx/ofPSVCBB2OSqove9yKV1Zk0EX2Y44eD+2N+iD7Cupe7wEuGllEsev0mDDYaHGjj5qKn+P/0bB&#10;0qQbzni3/fbDlyztgv6IZkpNJ8P7GwhPg3+GH+29VpDEGdzPhCM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Wr+wgAAANwAAAAPAAAAAAAAAAAAAAAAAJgCAABkcnMvZG93&#10;bnJldi54bWxQSwUGAAAAAAQABAD1AAAAhwMAAAAA&#10;" fillcolor="black [3213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4" o:spid="_x0000_s1029" type="#_x0000_t202" style="position:absolute;left:1382;width:19410;height:78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BV8IA&#10;AADcAAAADwAAAGRycy9kb3ducmV2LnhtbERP3WrCMBS+H/gO4QjerWkVtlKNIrJBZexibg9waI5t&#10;sTkpSVpbn365GOzy4/vfHSbTiZGcby0ryJIUBHFldcu1gp/v9+cchA/IGjvLpGAmD4f94mmHhbZ3&#10;/qLxEmoRQ9gXqKAJoS+k9FVDBn1ie+LIXa0zGCJ0tdQO7zHcdHKdpi/SYMuxocGeTg1Vt8tgFHSD&#10;2XzK4a3M3LXOzfwqH+ePUanVcjpuQQSawr/4z11qBesszo9n4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MEFXwgAAANwAAAAPAAAAAAAAAAAAAAAAAJgCAABkcnMvZG93&#10;bnJldi54bWxQSwUGAAAAAAQABAD1AAAAhwMAAAAA&#10;" filled="f" fillcolor="white [3212]" stroked="f">
                  <v:textbox inset=",21.6pt">
                    <w:txbxContent>
                      <w:p w:rsidR="00A3688E" w:rsidRPr="00A3688E" w:rsidRDefault="00A3688E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A3688E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8"/>
                            <w:szCs w:val="28"/>
                          </w:rPr>
                          <w:t>Sehr geehrte Gäste,</w:t>
                        </w:r>
                      </w:p>
                      <w:p w:rsidR="00A3688E" w:rsidRDefault="00A3688E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3688E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  <w:szCs w:val="20"/>
                          </w:rPr>
                          <w:t>als kleines Dankeschön für unsere treuen Stammgäste sowie Restaurantbesucher</w:t>
                        </w:r>
                        <w:r w:rsidR="006D4780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  <w:szCs w:val="20"/>
                          </w:rPr>
                          <w:t xml:space="preserve"> wollen wir Ihnen durch unsere limitierten Sultan </w:t>
                        </w:r>
                        <w:proofErr w:type="spellStart"/>
                        <w:r w:rsidR="006D4780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  <w:szCs w:val="20"/>
                          </w:rPr>
                          <w:t>Saray</w:t>
                        </w:r>
                        <w:proofErr w:type="spellEnd"/>
                        <w:r w:rsidR="006D4780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  <w:szCs w:val="20"/>
                          </w:rPr>
                          <w:t xml:space="preserve"> VIP-Karten ermöglichen,</w:t>
                        </w:r>
                      </w:p>
                      <w:p w:rsidR="006D4780" w:rsidRDefault="006D4780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  <w:szCs w:val="20"/>
                          </w:rPr>
                          <w:t>bei jedem Besuch in unserem Restaurant sowie 80.000 Partner-Unternehmen auf Ihr Essen &amp; Trinken, bares Geld zu sparen.</w:t>
                        </w:r>
                      </w:p>
                      <w:p w:rsidR="006D4780" w:rsidRDefault="006D4780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  <w:szCs w:val="20"/>
                          </w:rPr>
                          <w:t>Unter anderem bieten wir Ihnen die Möglichkeit, weitere Vorteile auf vielfältige Weise, die Sie global nutzen können.</w:t>
                        </w:r>
                      </w:p>
                      <w:p w:rsidR="006D4780" w:rsidRDefault="006D4780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  <w:szCs w:val="20"/>
                          </w:rPr>
                          <w:t>Die Registrierung und Nutzung Ihrer VIP-Karte ist für Sie dauerhaft kostenlos und mit keinen weiteren Kosten</w:t>
                        </w:r>
                      </w:p>
                      <w:p w:rsidR="006D4780" w:rsidRDefault="006D4780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  <w:szCs w:val="20"/>
                          </w:rPr>
                          <w:t>verbunden.</w:t>
                        </w:r>
                      </w:p>
                      <w:p w:rsidR="009C4AC4" w:rsidRDefault="006D4780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  <w:szCs w:val="20"/>
                          </w:rPr>
                          <w:t xml:space="preserve">Für den Erwerb der streng limitierten VIP-Karte füllen Sie bitte das Formular aus und geben es bei den Servicekräften ab, die Ihnen mit der Abgabe des ausgefüllten </w:t>
                        </w:r>
                        <w:proofErr w:type="spellStart"/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  <w:szCs w:val="20"/>
                          </w:rPr>
                          <w:t>Fomulars</w:t>
                        </w:r>
                        <w:proofErr w:type="spellEnd"/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  <w:szCs w:val="20"/>
                          </w:rPr>
                          <w:t xml:space="preserve"> Ihre Karte </w:t>
                        </w:r>
                        <w:r w:rsidR="009C4AC4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  <w:szCs w:val="20"/>
                          </w:rPr>
                          <w:t xml:space="preserve">aushändigen werden. Sie können beim nächsten Besuch im Restaurant Sultan </w:t>
                        </w:r>
                        <w:proofErr w:type="spellStart"/>
                        <w:r w:rsidR="009C4AC4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  <w:szCs w:val="20"/>
                          </w:rPr>
                          <w:t>Saray</w:t>
                        </w:r>
                        <w:proofErr w:type="spellEnd"/>
                        <w:r w:rsidR="009C4AC4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  <w:szCs w:val="20"/>
                          </w:rPr>
                          <w:t xml:space="preserve"> gleich sparen, indem Sie beim Zahlen einfach Ihre Karte vorlegen.</w:t>
                        </w:r>
                      </w:p>
                      <w:p w:rsidR="009C4AC4" w:rsidRDefault="009C4AC4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9C4AC4" w:rsidRDefault="009C4AC4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  <w:szCs w:val="20"/>
                          </w:rPr>
                          <w:t>Sie erhalten 2% Rabatt auf jede bezahlte Rechnung, ob Essen oder nur Trinken.</w:t>
                        </w:r>
                      </w:p>
                      <w:p w:rsidR="009C4AC4" w:rsidRDefault="009C4AC4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  <w:szCs w:val="20"/>
                          </w:rPr>
                          <w:t>Sie vertrauen zu Recht auf den seriösen Umgang mit Ihren Daten, denn Datenschutz steht bei uns an oberster Stelle.</w:t>
                        </w:r>
                      </w:p>
                      <w:p w:rsidR="009C4AC4" w:rsidRDefault="009C4AC4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9C4AC4" w:rsidRPr="00A3688E" w:rsidRDefault="009C4AC4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A3688E" w:rsidRPr="00A3688E" w:rsidRDefault="00A3688E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A3688E" w:rsidRDefault="00A3688E" w:rsidP="00F2189B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F2189B" w:rsidRDefault="00F2189B" w:rsidP="00033A06">
      <w:pPr>
        <w:jc w:val="both"/>
      </w:pPr>
    </w:p>
    <w:p w:rsidR="00033A06" w:rsidRDefault="00033A06" w:rsidP="00033A06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</w:t>
      </w:r>
      <w:r w:rsidRPr="00033A06">
        <w:rPr>
          <w:rFonts w:ascii="Book Antiqua" w:hAnsi="Book Antiqua"/>
          <w:b/>
          <w:sz w:val="16"/>
          <w:szCs w:val="16"/>
        </w:rPr>
        <w:t xml:space="preserve">80.000 Partner-Unternehmen, wo Sie Ihre </w:t>
      </w:r>
      <w:r>
        <w:rPr>
          <w:rFonts w:ascii="Book Antiqua" w:hAnsi="Book Antiqua"/>
          <w:b/>
          <w:sz w:val="16"/>
          <w:szCs w:val="16"/>
        </w:rPr>
        <w:t xml:space="preserve">                     </w:t>
      </w:r>
    </w:p>
    <w:p w:rsidR="00F2189B" w:rsidRPr="00033A06" w:rsidRDefault="00033A06" w:rsidP="00033A06">
      <w:pPr>
        <w:rPr>
          <w:rFonts w:ascii="Book Antiqua" w:hAnsi="Book Antiqua"/>
          <w:b/>
          <w:sz w:val="16"/>
          <w:szCs w:val="16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3895725</wp:posOffset>
            </wp:positionH>
            <wp:positionV relativeFrom="margin">
              <wp:posOffset>5953125</wp:posOffset>
            </wp:positionV>
            <wp:extent cx="1461770" cy="1514475"/>
            <wp:effectExtent l="533400" t="438150" r="805180" b="809625"/>
            <wp:wrapSquare wrapText="bothSides"/>
            <wp:docPr id="2" name="Bild 2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514475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3829050</wp:posOffset>
            </wp:positionH>
            <wp:positionV relativeFrom="margin">
              <wp:posOffset>3752850</wp:posOffset>
            </wp:positionV>
            <wp:extent cx="1358900" cy="1130300"/>
            <wp:effectExtent l="533400" t="438150" r="793750" b="793750"/>
            <wp:wrapSquare wrapText="bothSides"/>
            <wp:docPr id="3" name="Bild 3" descr="Bildergebnis für alle cashback partnerunterneh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alle cashback partnerunternehm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13030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b/>
          <w:sz w:val="16"/>
          <w:szCs w:val="16"/>
        </w:rPr>
        <w:t xml:space="preserve">       S</w:t>
      </w:r>
      <w:r w:rsidRPr="00033A06">
        <w:rPr>
          <w:rFonts w:ascii="Book Antiqua" w:hAnsi="Book Antiqua"/>
          <w:b/>
          <w:sz w:val="16"/>
          <w:szCs w:val="16"/>
        </w:rPr>
        <w:t xml:space="preserve">ultan </w:t>
      </w:r>
      <w:proofErr w:type="spellStart"/>
      <w:r w:rsidRPr="00033A06">
        <w:rPr>
          <w:rFonts w:ascii="Book Antiqua" w:hAnsi="Book Antiqua"/>
          <w:b/>
          <w:sz w:val="16"/>
          <w:szCs w:val="16"/>
        </w:rPr>
        <w:t>Saray</w:t>
      </w:r>
      <w:proofErr w:type="spellEnd"/>
      <w:r w:rsidRPr="00033A06">
        <w:rPr>
          <w:rFonts w:ascii="Book Antiqua" w:hAnsi="Book Antiqua"/>
          <w:b/>
          <w:sz w:val="16"/>
          <w:szCs w:val="16"/>
        </w:rPr>
        <w:t xml:space="preserve"> VIP-Kartenutzen können, weltweit.</w:t>
      </w:r>
    </w:p>
    <w:p w:rsidR="00F2189B" w:rsidRDefault="00F2189B" w:rsidP="00F2189B"/>
    <w:p w:rsidR="00F2189B" w:rsidRPr="00A3688E" w:rsidRDefault="00F2189B" w:rsidP="00F2189B">
      <w:pPr>
        <w:rPr>
          <w:color w:val="auto"/>
          <w:sz w:val="24"/>
          <w:szCs w:val="24"/>
        </w:rPr>
      </w:pPr>
      <w:r w:rsidRPr="00AF7795">
        <w:rPr>
          <w:noProof/>
          <w:color w:val="auto"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 wp14:anchorId="69AA4BD8" wp14:editId="452C932E">
            <wp:simplePos x="0" y="0"/>
            <wp:positionH relativeFrom="margin">
              <wp:posOffset>3219450</wp:posOffset>
            </wp:positionH>
            <wp:positionV relativeFrom="margin">
              <wp:posOffset>447675</wp:posOffset>
            </wp:positionV>
            <wp:extent cx="3038400" cy="1911600"/>
            <wp:effectExtent l="0" t="0" r="0" b="0"/>
            <wp:wrapSquare wrapText="bothSides"/>
            <wp:docPr id="1" name="Grafik 1" descr="C:\Users\User\Desktop\Sultan Saray GmbH\Esma Y\Neuer Ordner\Vorschau Full-branded-Card 603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ultan Saray GmbH\Esma Y\Neuer Ordner\Vorschau Full-branded-Card 6030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00" cy="1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795">
        <w:rPr>
          <w:color w:val="auto"/>
          <w:sz w:val="24"/>
          <w:szCs w:val="24"/>
        </w:rPr>
        <w:t>W</w:t>
      </w:r>
      <w:bookmarkStart w:id="0" w:name="_GoBack"/>
      <w:bookmarkEnd w:id="0"/>
      <w:r w:rsidR="00033A06" w:rsidRPr="00AF7795">
        <w:rPr>
          <w:color w:val="auto"/>
          <w:sz w:val="24"/>
          <w:szCs w:val="24"/>
        </w:rPr>
        <w:t>eitere Partner</w:t>
      </w:r>
      <w:r w:rsidR="00AF7795" w:rsidRPr="00AF7795">
        <w:rPr>
          <w:color w:val="auto"/>
          <w:sz w:val="24"/>
          <w:szCs w:val="24"/>
        </w:rPr>
        <w:t xml:space="preserve">- Unternehmen finden Sie auf der Website </w:t>
      </w:r>
      <w:r w:rsidR="00AF7795" w:rsidRPr="00AF7795">
        <w:rPr>
          <w:b/>
          <w:color w:val="auto"/>
          <w:sz w:val="24"/>
          <w:szCs w:val="24"/>
        </w:rPr>
        <w:t>www.cashback world.com</w:t>
      </w:r>
    </w:p>
    <w:sectPr w:rsidR="00F2189B" w:rsidRPr="00A3688E" w:rsidSect="00387070">
      <w:foot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855453"/>
      <w:docPartObj>
        <w:docPartGallery w:val="Page Numbers (Bottom of Page)"/>
        <w:docPartUnique/>
      </w:docPartObj>
    </w:sdtPr>
    <w:sdtEndPr/>
    <w:sdtContent>
      <w:p w:rsidR="000B72DD" w:rsidRPr="000B72DD" w:rsidRDefault="00AF7795" w:rsidP="000B72DD">
        <w:pPr>
          <w:pStyle w:val="Fuzeile"/>
        </w:pPr>
        <w:r w:rsidRPr="000B72DD">
          <w:rPr>
            <w:lang w:bidi="de-DE"/>
          </w:rPr>
          <w:fldChar w:fldCharType="begin"/>
        </w:r>
        <w:r w:rsidRPr="000B72DD">
          <w:rPr>
            <w:lang w:bidi="de-DE"/>
          </w:rPr>
          <w:instrText xml:space="preserve"> PAGE   \* MERGEFORMAT </w:instrText>
        </w:r>
        <w:r w:rsidRPr="000B72DD">
          <w:rPr>
            <w:lang w:bidi="de-DE"/>
          </w:rPr>
          <w:fldChar w:fldCharType="separate"/>
        </w:r>
        <w:r>
          <w:rPr>
            <w:noProof/>
            <w:lang w:bidi="de-DE"/>
          </w:rPr>
          <w:t>2</w:t>
        </w:r>
        <w:r w:rsidRPr="000B72DD">
          <w:rPr>
            <w:lang w:bidi="de-DE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8E"/>
    <w:rsid w:val="00033A06"/>
    <w:rsid w:val="000A2C9F"/>
    <w:rsid w:val="00240DE4"/>
    <w:rsid w:val="002C746D"/>
    <w:rsid w:val="00650BF5"/>
    <w:rsid w:val="006D4780"/>
    <w:rsid w:val="009C4AC4"/>
    <w:rsid w:val="00A3688E"/>
    <w:rsid w:val="00AF7795"/>
    <w:rsid w:val="00F2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EAFE5-44A4-42A1-8E3D-6BDDD9B3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688E"/>
    <w:pPr>
      <w:spacing w:after="0" w:line="432" w:lineRule="auto"/>
    </w:pPr>
    <w:rPr>
      <w:color w:val="44546A" w:themeColor="tex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3688E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688E"/>
    <w:rPr>
      <w:color w:val="44546A" w:themeColor="text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8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89B"/>
    <w:rPr>
      <w:rFonts w:ascii="Segoe UI" w:hAnsi="Segoe UI" w:cs="Segoe UI"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F7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71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3D77-48C5-4CCE-833C-4136561F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 Nail</dc:creator>
  <cp:keywords/>
  <dc:description/>
  <cp:lastModifiedBy>Koc Nail</cp:lastModifiedBy>
  <cp:revision>1</cp:revision>
  <cp:lastPrinted>2018-04-26T20:10:00Z</cp:lastPrinted>
  <dcterms:created xsi:type="dcterms:W3CDTF">2018-04-26T18:54:00Z</dcterms:created>
  <dcterms:modified xsi:type="dcterms:W3CDTF">2018-04-26T20:12:00Z</dcterms:modified>
</cp:coreProperties>
</file>